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1" w:line="187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before="271" w:line="187" w:lineRule="auto"/>
        <w:jc w:val="center"/>
        <w:rPr>
          <w:rFonts w:hint="eastAsia" w:ascii="方正小标宋_GBK" w:hAnsi="方正小标宋_GBK" w:eastAsia="方正小标宋_GBK" w:cs="方正小标宋_GBK"/>
          <w:spacing w:val="1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40"/>
          <w:szCs w:val="40"/>
        </w:rPr>
        <w:t>广元曾家山康养医院2023年第一次公开招聘工作人员岗位设置一览表</w:t>
      </w:r>
    </w:p>
    <w:tbl>
      <w:tblPr>
        <w:tblStyle w:val="3"/>
        <w:tblW w:w="1489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090"/>
        <w:gridCol w:w="1090"/>
        <w:gridCol w:w="1092"/>
        <w:gridCol w:w="1152"/>
        <w:gridCol w:w="2172"/>
        <w:gridCol w:w="1524"/>
        <w:gridCol w:w="865"/>
        <w:gridCol w:w="1506"/>
        <w:gridCol w:w="2520"/>
        <w:gridCol w:w="13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pacing w:val="7"/>
                <w:szCs w:val="21"/>
              </w:rPr>
              <w:t>序</w:t>
            </w:r>
            <w:r>
              <w:rPr>
                <w:rFonts w:ascii="宋体" w:hAnsi="宋体" w:cs="宋体"/>
                <w:b/>
                <w:bCs/>
                <w:spacing w:val="6"/>
                <w:szCs w:val="21"/>
              </w:rPr>
              <w:t>号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pacing w:val="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3"/>
                <w:szCs w:val="21"/>
              </w:rPr>
              <w:t>岗位编码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3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3"/>
                <w:szCs w:val="21"/>
              </w:rPr>
              <w:t>科室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3"/>
                <w:szCs w:val="21"/>
              </w:rPr>
              <w:t>招聘</w:t>
            </w:r>
            <w:r>
              <w:rPr>
                <w:rFonts w:ascii="宋体" w:hAnsi="宋体" w:cs="宋体"/>
                <w:b/>
                <w:bCs/>
                <w:spacing w:val="3"/>
                <w:szCs w:val="21"/>
              </w:rPr>
              <w:t>岗位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pacing w:val="6"/>
                <w:szCs w:val="21"/>
              </w:rPr>
            </w:pPr>
            <w:r>
              <w:rPr>
                <w:rFonts w:ascii="宋体" w:hAnsi="宋体" w:cs="宋体"/>
                <w:b/>
                <w:bCs/>
                <w:spacing w:val="6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spacing w:val="6"/>
                <w:szCs w:val="21"/>
              </w:rPr>
              <w:t>计划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szCs w:val="21"/>
              </w:rPr>
              <w:t>(人)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szCs w:val="21"/>
              </w:rPr>
              <w:t>专业要求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pacing w:val="8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pacing w:val="7"/>
                <w:szCs w:val="21"/>
              </w:rPr>
              <w:t>历</w:t>
            </w:r>
            <w:r>
              <w:rPr>
                <w:rFonts w:hint="eastAsia" w:ascii="宋体" w:hAnsi="宋体" w:cs="宋体"/>
                <w:b/>
                <w:bCs/>
                <w:spacing w:val="7"/>
                <w:szCs w:val="21"/>
              </w:rPr>
              <w:t>要求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pacing w:val="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8"/>
                <w:szCs w:val="21"/>
              </w:rPr>
              <w:t>年龄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8"/>
                <w:szCs w:val="21"/>
              </w:rPr>
              <w:t>执业资格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5"/>
                <w:szCs w:val="21"/>
              </w:rPr>
              <w:t>其它要求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5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5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1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230101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护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理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部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护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理岗位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0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护理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专业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30周岁及以下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具有护士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资格证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230102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耳鼻喉科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医生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临床医学类、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中西医结合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、</w:t>
            </w:r>
          </w:p>
          <w:p>
            <w:pPr>
              <w:jc w:val="center"/>
              <w:rPr>
                <w:rFonts w:hint="default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中医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学类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年龄和学历可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3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230103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外科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外科医生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临床医学类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年龄和学历可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4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230104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内科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内科医生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临床医学类、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中西医结合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、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中医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学类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年龄和学历可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5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230105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急诊科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急诊医生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临床医学类、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中西医结合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、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中医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学类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年龄和学历可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ascii="宋体" w:hAnsi="宋体" w:cs="宋体"/>
                <w:b/>
                <w:bCs/>
                <w:spacing w:val="7"/>
                <w:szCs w:val="21"/>
              </w:rPr>
              <w:t>序</w:t>
            </w:r>
            <w:r>
              <w:rPr>
                <w:rFonts w:ascii="宋体" w:hAnsi="宋体" w:cs="宋体"/>
                <w:b/>
                <w:bCs/>
                <w:spacing w:val="6"/>
                <w:szCs w:val="21"/>
              </w:rPr>
              <w:t>号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3"/>
                <w:szCs w:val="21"/>
              </w:rPr>
              <w:t>岗位编码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3"/>
                <w:szCs w:val="21"/>
              </w:rPr>
              <w:t>科室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3"/>
                <w:szCs w:val="21"/>
              </w:rPr>
              <w:t>招聘</w:t>
            </w:r>
            <w:r>
              <w:rPr>
                <w:rFonts w:ascii="宋体" w:hAnsi="宋体" w:cs="宋体"/>
                <w:b/>
                <w:bCs/>
                <w:spacing w:val="3"/>
                <w:szCs w:val="21"/>
              </w:rPr>
              <w:t>岗位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spacing w:val="6"/>
                <w:szCs w:val="21"/>
              </w:rPr>
            </w:pPr>
            <w:r>
              <w:rPr>
                <w:rFonts w:ascii="宋体" w:hAnsi="宋体" w:cs="宋体"/>
                <w:b/>
                <w:bCs/>
                <w:spacing w:val="6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spacing w:val="6"/>
                <w:szCs w:val="21"/>
              </w:rPr>
              <w:t>计划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szCs w:val="21"/>
              </w:rPr>
              <w:t>(人)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6"/>
                <w:szCs w:val="21"/>
              </w:rPr>
              <w:t>专业要求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ascii="宋体" w:hAnsi="宋体" w:cs="宋体"/>
                <w:b/>
                <w:bCs/>
                <w:spacing w:val="8"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pacing w:val="7"/>
                <w:szCs w:val="21"/>
              </w:rPr>
              <w:t>历</w:t>
            </w:r>
            <w:r>
              <w:rPr>
                <w:rFonts w:hint="eastAsia" w:ascii="宋体" w:hAnsi="宋体" w:cs="宋体"/>
                <w:b/>
                <w:bCs/>
                <w:spacing w:val="7"/>
                <w:szCs w:val="21"/>
              </w:rPr>
              <w:t>要求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8"/>
                <w:szCs w:val="21"/>
              </w:rPr>
              <w:t>年龄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8"/>
                <w:szCs w:val="21"/>
              </w:rPr>
              <w:t>执业资格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5"/>
                <w:szCs w:val="21"/>
              </w:rPr>
              <w:t>其它要求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pacing w:val="7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5"/>
                <w:szCs w:val="2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6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30106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特检科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超声诊断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临床医学类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7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30107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麻醉科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麻醉医师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临床医学类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8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30108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药剂科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药剂师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药学类、中药类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5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药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师资格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证书，可不作年龄要求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9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30109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妇产科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妇产科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医生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临床医学类、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中西医结合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中医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学类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年龄和学历可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10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30110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放射科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影像诊断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临床医学、</w:t>
            </w:r>
          </w:p>
          <w:p>
            <w:pPr>
              <w:jc w:val="center"/>
              <w:rPr>
                <w:rFonts w:hint="default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医学影像学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年龄和学历可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11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30111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消化科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胃肠镜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临床医学类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全日制大专及以上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年龄和学历可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12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30112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心身科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心理咨询师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医学心理学、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应用心理学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全日制本科及以上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40周岁及以下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具有执业</w:t>
            </w:r>
            <w:r>
              <w:rPr>
                <w:rFonts w:ascii="宋体" w:hAnsi="宋体" w:eastAsia="宋体" w:cs="宋体"/>
                <w:spacing w:val="5"/>
                <w:szCs w:val="21"/>
              </w:rPr>
              <w:t>医师资格证</w:t>
            </w:r>
            <w:r>
              <w:rPr>
                <w:rFonts w:hint="eastAsia" w:ascii="宋体" w:hAnsi="宋体" w:eastAsia="宋体" w:cs="宋体"/>
                <w:spacing w:val="5"/>
                <w:szCs w:val="21"/>
              </w:rPr>
              <w:t>书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5"/>
                <w:szCs w:val="21"/>
              </w:rPr>
              <w:t>规培资质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5"/>
                <w:szCs w:val="21"/>
                <w:lang w:val="en-US" w:eastAsia="zh-CN"/>
              </w:rPr>
              <w:t>年龄和学历可</w:t>
            </w:r>
          </w:p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Cs w:val="21"/>
              </w:rPr>
              <w:t>不作要求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5"/>
                <w:szCs w:val="21"/>
              </w:rPr>
            </w:pPr>
          </w:p>
        </w:tc>
      </w:tr>
    </w:tbl>
    <w:p>
      <w:pPr>
        <w:spacing w:before="101" w:line="222" w:lineRule="auto"/>
        <w:rPr>
          <w:rFonts w:ascii="仿宋" w:hAnsi="仿宋" w:eastAsia="仿宋" w:cs="仿宋"/>
          <w:spacing w:val="-19"/>
          <w:sz w:val="31"/>
          <w:szCs w:val="31"/>
        </w:rPr>
        <w:sectPr>
          <w:pgSz w:w="16839" w:h="11906" w:orient="landscape"/>
          <w:pgMar w:top="2098" w:right="1474" w:bottom="1984" w:left="1587" w:header="0" w:footer="992" w:gutter="0"/>
          <w:pgNumType w:fmt="decimal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NWEwZDJlMTRiZTk1ODNjNWEwY2FkZjMxNDA3NDQifQ=="/>
  </w:docVars>
  <w:rsids>
    <w:rsidRoot w:val="17AD654C"/>
    <w:rsid w:val="17AD654C"/>
    <w:rsid w:val="3BF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1039</Words>
  <Characters>1118</Characters>
  <Lines>0</Lines>
  <Paragraphs>0</Paragraphs>
  <TotalTime>1</TotalTime>
  <ScaleCrop>false</ScaleCrop>
  <LinksUpToDate>false</LinksUpToDate>
  <CharactersWithSpaces>1208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2023-06-28T03:56:00Z</dcterms:created>
  <dc:creator>Administrator</dc:creator>
  <cp:lastModifiedBy>Administrator</cp:lastModifiedBy>
  <dcterms:modified xsi:type="dcterms:W3CDTF">2023-06-28T03:58:16Z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86F7CC2C58BC435F977B0631BBECA351_11</vt:lpwstr>
  </property>
</Properties>
</file>